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1E" w:rsidRPr="00B5531E" w:rsidRDefault="00621FB9" w:rsidP="00B5531E">
      <w:r>
        <w:t xml:space="preserve">Znak: </w:t>
      </w:r>
      <w:r w:rsidR="00B5531E">
        <w:t xml:space="preserve"> </w:t>
      </w:r>
      <w:r w:rsidR="00B5531E" w:rsidRPr="00B5531E">
        <w:rPr>
          <w:lang w:bidi="pl-PL"/>
        </w:rPr>
        <w:t>ŚWK.ZZA.273</w:t>
      </w:r>
      <w:r w:rsidR="00B5531E">
        <w:rPr>
          <w:lang w:bidi="pl-PL"/>
        </w:rPr>
        <w:t>.1</w:t>
      </w:r>
      <w:r w:rsidR="00B56CDA">
        <w:rPr>
          <w:lang w:bidi="pl-PL"/>
        </w:rPr>
        <w:t>7</w:t>
      </w:r>
      <w:r w:rsidR="00B5531E">
        <w:rPr>
          <w:lang w:bidi="pl-PL"/>
        </w:rPr>
        <w:t>.</w:t>
      </w:r>
      <w:r w:rsidR="00B5531E" w:rsidRPr="00B5531E">
        <w:rPr>
          <w:lang w:bidi="pl-PL"/>
        </w:rPr>
        <w:t>2021</w:t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  <w:t>Katowice, 2021-</w:t>
      </w:r>
      <w:r w:rsidR="001B69AB">
        <w:rPr>
          <w:lang w:bidi="pl-PL"/>
        </w:rPr>
        <w:t>06</w:t>
      </w:r>
      <w:r w:rsidR="00B5531E" w:rsidRPr="00B5531E">
        <w:rPr>
          <w:lang w:bidi="pl-PL"/>
        </w:rPr>
        <w:t>-</w:t>
      </w:r>
      <w:r w:rsidR="001B69AB">
        <w:rPr>
          <w:lang w:bidi="pl-PL"/>
        </w:rPr>
        <w:t>14</w:t>
      </w: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Zwracamy się z prośba o przedstawienie oferty cenowej na usługę wyposażenia dróg komunikacji ogólnej, oraz pomieszczenia jadalni w budynku Ośrodka Relaks w Wiśle położonego przy ul. 11 Listopada 35 (zwanego dalej: „Budynkiem”) w </w:t>
      </w:r>
      <w:r w:rsidRPr="00B5531E">
        <w:rPr>
          <w:b/>
          <w:u w:val="single"/>
          <w:lang w:bidi="pl-PL"/>
        </w:rPr>
        <w:t>awaryjne oświetlenie ewakuacyjne,</w:t>
      </w:r>
      <w:r w:rsidRPr="00B5531E">
        <w:rPr>
          <w:lang w:bidi="pl-PL"/>
        </w:rPr>
        <w:t xml:space="preserve"> spełniające wymagania normy PN-EN 1838 i PN-EN 50172, na podstawie projektu uzgodnionego z rzeczoznawcą ds. zabezpieczeń przeciwpożarowych</w:t>
      </w:r>
      <w:r w:rsidR="001B69AB">
        <w:rPr>
          <w:lang w:bidi="pl-PL"/>
        </w:rPr>
        <w:t>.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Usługa obejmuje zarówno wykonanie projektu jak wykonanie robót budowlanych (instalacyjnych). Rzuty obiektu w formacie </w:t>
      </w:r>
      <w:proofErr w:type="spellStart"/>
      <w:r w:rsidRPr="00B5531E">
        <w:rPr>
          <w:lang w:bidi="pl-PL"/>
        </w:rPr>
        <w:t>dwg</w:t>
      </w:r>
      <w:proofErr w:type="spellEnd"/>
      <w:r w:rsidRPr="00B5531E">
        <w:rPr>
          <w:lang w:bidi="pl-PL"/>
        </w:rPr>
        <w:t xml:space="preserve"> stanowią załącznik nr 1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14 dni od podpisania umowy na wykonanie projektu, 45 dni od podpisania umowy na wykonanie robót instalacyjnych.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 w:rsidR="00DF6DEA">
        <w:rPr>
          <w:lang w:bidi="pl-PL"/>
        </w:rPr>
        <w:t xml:space="preserve"> w tym szczegóły płatności </w:t>
      </w:r>
      <w:r w:rsidRPr="00B5531E">
        <w:rPr>
          <w:lang w:bidi="pl-PL"/>
        </w:rPr>
        <w:t xml:space="preserve"> zamówienia zawarte zostały we wzorze umowy, który stanowi załącznik nr 2 do niniejszego zapytania. 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zaleca przeprowadzenie przez wykonawcę wizji lokalnej na terenie budynku w Wiśle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Kryteria wyboru oferty – 100 % cena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składania ofert - </w:t>
      </w:r>
      <w:r w:rsidR="001B69AB">
        <w:rPr>
          <w:lang w:bidi="pl-PL"/>
        </w:rPr>
        <w:t>18</w:t>
      </w:r>
      <w:r w:rsidRPr="00B5531E">
        <w:rPr>
          <w:lang w:bidi="pl-PL"/>
        </w:rPr>
        <w:t xml:space="preserve"> czerwca 2021r. wyłącznie 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3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B5531E" w:rsidRDefault="00B5531E">
      <w:pPr>
        <w:rPr>
          <w:lang w:bidi="pl-PL"/>
        </w:rPr>
      </w:pPr>
      <w:r>
        <w:rPr>
          <w:lang w:bidi="pl-PL"/>
        </w:rPr>
        <w:br w:type="page"/>
      </w:r>
    </w:p>
    <w:p w:rsidR="00B5531E" w:rsidRPr="00DF6DEA" w:rsidRDefault="00B5531E" w:rsidP="00B5531E">
      <w:pPr>
        <w:jc w:val="right"/>
        <w:rPr>
          <w:rFonts w:cstheme="minorHAnsi"/>
          <w:lang w:bidi="pl-PL"/>
        </w:rPr>
      </w:pPr>
      <w:bookmarkStart w:id="0" w:name="_Hlk73360029"/>
      <w:r w:rsidRPr="00DF6DEA">
        <w:rPr>
          <w:rFonts w:cstheme="minorHAnsi"/>
          <w:lang w:bidi="pl-PL"/>
        </w:rPr>
        <w:lastRenderedPageBreak/>
        <w:t>Załącznik nr 2 do zapytania  ŚWK.ZZA.273.1</w:t>
      </w:r>
      <w:r w:rsidR="007D0C85">
        <w:rPr>
          <w:rFonts w:cstheme="minorHAnsi"/>
          <w:lang w:bidi="pl-PL"/>
        </w:rPr>
        <w:t>7</w:t>
      </w:r>
      <w:r w:rsidRPr="00DF6DEA">
        <w:rPr>
          <w:rFonts w:cstheme="minorHAnsi"/>
          <w:lang w:bidi="pl-PL"/>
        </w:rPr>
        <w:t>.2021</w:t>
      </w:r>
    </w:p>
    <w:bookmarkEnd w:id="0"/>
    <w:p w:rsidR="00621FC9" w:rsidRPr="00DF6DEA" w:rsidRDefault="00621FC9" w:rsidP="00621FC9">
      <w:pPr>
        <w:rPr>
          <w:rFonts w:cstheme="minorHAnsi"/>
        </w:rPr>
      </w:pPr>
    </w:p>
    <w:p w:rsidR="00B5531E" w:rsidRPr="00DF6DEA" w:rsidRDefault="00DF6DEA" w:rsidP="00B5531E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WZÓR  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B5531E" w:rsidRPr="00DF6DEA" w:rsidRDefault="00B5531E" w:rsidP="00B553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  <w:r w:rsidRPr="00DF6DEA">
        <w:rPr>
          <w:rFonts w:cstheme="minorHAnsi"/>
        </w:rPr>
        <w:t xml:space="preserve">zawarta 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dnia …………………………………  w  Katowicach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pomiędzy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Śląską Wojewódzką Komendą Ochotniczych Hufców Pracy z siedzibą w Katowicach  Pl. Grunwaldzki  8-10 40-950 Katowice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reprezentowaną przez: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Marcina Litwina     – Komendanta  Wojewódzkiego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zwaną dalej Zamawiającym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a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………………………..   prowadzącym działalność gospodarcza pod nazwą  ………………………….. z siedzibą w 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reprezentowanym przez ……………………………………………………………………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zwanym dalej Wykonawcą</w:t>
      </w:r>
    </w:p>
    <w:p w:rsidR="00B5531E" w:rsidRDefault="00B5531E" w:rsidP="00B5531E">
      <w:pPr>
        <w:jc w:val="both"/>
        <w:rPr>
          <w:rFonts w:cstheme="minorHAnsi"/>
        </w:rPr>
      </w:pPr>
    </w:p>
    <w:p w:rsidR="00DF6DEA" w:rsidRDefault="00DF6DEA" w:rsidP="00B5531E">
      <w:pPr>
        <w:jc w:val="both"/>
        <w:rPr>
          <w:rFonts w:cstheme="minorHAnsi"/>
        </w:rPr>
      </w:pPr>
    </w:p>
    <w:p w:rsidR="00DF6DEA" w:rsidRPr="00DF6DEA" w:rsidRDefault="00DF6DEA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1</w:t>
      </w:r>
    </w:p>
    <w:p w:rsidR="00B5531E" w:rsidRDefault="00B5531E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Celem zawarcia niniejszej umowy jest wyposażenie dróg komunikacji ogólnej, oraz pomieszczenia jadalni w budynku Ośrodka Relaks w Wiśle położonego przy ul. 11 Listopada 35 (zwanego dalej: „Budynkiem”) w awaryjne oświetlenie ewakuacyjne, spełniające wymagania normy PN-EN 1838 i PN-EN 50172, na podstawie projektu uzgodnionego z rzeczoznawcą ds. zabezpieczeń przeciwpożarowych, tak aby w pełni spełniały warunki określone w pkt 17 postanowienia Śląskiego Komendanta Wojewódzkiego Państwowej Straży Pożarnej  WZ.5595.1.243.2012.MO 17.12.2021 stanowiącej załącznik do niniejszej umowy</w:t>
      </w:r>
      <w:r w:rsidR="00DF6DEA">
        <w:rPr>
          <w:rFonts w:asciiTheme="minorHAnsi" w:hAnsiTheme="minorHAnsi" w:cstheme="minorHAnsi"/>
          <w:sz w:val="22"/>
          <w:szCs w:val="22"/>
        </w:rPr>
        <w:t>.</w:t>
      </w:r>
      <w:r w:rsidRPr="00DF6D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DF6DEA" w:rsidRP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 xml:space="preserve">2. W ramach niniejszej umowy wykonawca zobowiązuje się do wykonania następujących prac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>Opracowania projektu awaryjnego oświetlenia ewakuacyjnego Budynku przez osobę posiadająca stosowne uprawnienia,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Uzgodnienia projektu z rzeczoznawcą ds. zabezpieczeń  przeciwpożarowych,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Wykonania  robót budowalnych  - wyposażenia Budynku w awaryjne oświetlenie ewakuacyjne zgodnie z opracowanym przez wykonawcę niniejszej umowy projektem. </w:t>
      </w:r>
    </w:p>
    <w:p w:rsidR="00B5531E" w:rsidRPr="00DF6DEA" w:rsidRDefault="00B5531E" w:rsidP="00B5531E">
      <w:pPr>
        <w:rPr>
          <w:rFonts w:cstheme="minorHAnsi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>3. Wykonawca do wykonania prac użyje materiałów własnych.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2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zobowiązuje się zrealizować zamówione dzieło projektowe i budowlane zgodnie z opisem zawartym w niniejszej umowie oraz zgodnie z: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warunkami wynikającymi z obowiązujących przepisów technicznych i prawa budowlanego;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wymaganiami wynikającymi z obowiązujących Polskich Norm i aprobat technicznych; 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zasadami rzetelnej wiedzy technicznej i ustalonymi zwyczajami.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3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Do wykonania zamówionego dzieła budowlanego Wykonawca użyje własnych, maszyn i urządzeń, 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Materiały do wykonania dzieła zapewnia Wykonawca.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Po zakończeniu prac Wykonawca zobowiązany jest uprzątnąć  teren budowy.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4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może powierzyć wykonanie części zamówionego dzieła budowlanego innej osobie (podwykonawcy) tylko za uprzednią zgoda Zamawiającego wyrażoną na piśmie pod rygorem nieważności.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5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projektu oświetlenia nastąpi w terminie 14 dni od dnia podpisania umowy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(robót budowlanych) nastąpi w terminie 30 dni od dnia podpisania umowy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6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Zamawiający zapewni dla Wykonawcy: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źródła  poboru wody i energii elektrycznej (do 3KW z sieci 220V) 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odpowiednie warunki bezpieczeństwa i higieny pracy polegające na udostępnieniu pomieszczeń i urządzeń sanitarnych.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strzec bezpieczeństwa powierzonego mienia i osób znajdujących się na terenie budowy, wykonawca odpowiada za wykorzystanie przyłączy wody i prądu. 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Wykonawca zobowiązuje się odpowiednio  zabezpieczyć teren budowy.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zamówionego dzieła budowlanego.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7</w:t>
      </w: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Za prawidłową  realizację przedmiotu umowy po stronie wykonawcy odpowiada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>…………………………….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Osoby odpowiadające   za realizację umowy po stronie  Zamawiającego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 xml:space="preserve">Piotr </w:t>
      </w:r>
      <w:proofErr w:type="spellStart"/>
      <w:r w:rsidRPr="00DF6DEA">
        <w:rPr>
          <w:rFonts w:cstheme="minorHAnsi"/>
        </w:rPr>
        <w:t>Osysek</w:t>
      </w:r>
      <w:proofErr w:type="spellEnd"/>
      <w:r w:rsidRPr="00DF6DEA">
        <w:rPr>
          <w:rFonts w:cstheme="minorHAnsi"/>
        </w:rPr>
        <w:t xml:space="preserve"> Kierownik Zespołu Administracji  694-460-767 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>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zamówionego dzieła </w:t>
      </w:r>
      <w:proofErr w:type="spellStart"/>
      <w:r w:rsidRPr="00DF6DEA">
        <w:rPr>
          <w:rFonts w:asciiTheme="minorHAnsi" w:hAnsiTheme="minorHAnsi" w:cstheme="minorHAnsi"/>
          <w:sz w:val="22"/>
          <w:szCs w:val="22"/>
        </w:rPr>
        <w:t>projektówo</w:t>
      </w:r>
      <w:proofErr w:type="spellEnd"/>
      <w:r w:rsidRPr="00DF6DEA">
        <w:rPr>
          <w:rFonts w:asciiTheme="minorHAnsi" w:hAnsiTheme="minorHAnsi" w:cstheme="minorHAnsi"/>
          <w:sz w:val="22"/>
          <w:szCs w:val="22"/>
        </w:rPr>
        <w:t>-budowlanego strony zobowiązują się działać niezwłocznie, przestrzegając obowiązujących przepisów prawa i ustalonych zwyczajów.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§ 9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Wykonawcy przysługuje od Zamawiającego wynagrodzenie ryczałtowe  za zamówione dzieło, którego wartość całkowita brutto   wynosi ……………………. (słownie ………………………………………….   złotych 00/100)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</w:t>
      </w:r>
      <w:r w:rsidR="006634C3">
        <w:rPr>
          <w:rFonts w:asciiTheme="minorHAnsi" w:hAnsiTheme="minorHAnsi" w:cstheme="minorHAnsi"/>
          <w:sz w:val="22"/>
          <w:szCs w:val="22"/>
        </w:rPr>
        <w:t>7</w:t>
      </w:r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</w:t>
      </w:r>
      <w:bookmarkStart w:id="1" w:name="_Hlk73046369"/>
      <w:r w:rsidRPr="00DF6DEA">
        <w:rPr>
          <w:rFonts w:asciiTheme="minorHAnsi" w:hAnsiTheme="minorHAnsi" w:cstheme="minorHAnsi"/>
          <w:sz w:val="22"/>
          <w:szCs w:val="22"/>
        </w:rPr>
        <w:t>kwotę ………… złotych brutto   (słownie ………………………………………….   złotych 00/100)</w:t>
      </w:r>
      <w:bookmarkEnd w:id="1"/>
      <w:r w:rsidRPr="00DF6DEA">
        <w:rPr>
          <w:rFonts w:asciiTheme="minorHAnsi" w:hAnsiTheme="minorHAnsi" w:cstheme="minorHAnsi"/>
          <w:sz w:val="22"/>
          <w:szCs w:val="22"/>
        </w:rPr>
        <w:t xml:space="preserve">, po wykonaniu przedmiotu umowy.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pozostałe </w:t>
      </w:r>
      <w:r w:rsidR="006634C3">
        <w:rPr>
          <w:rFonts w:asciiTheme="minorHAnsi" w:hAnsiTheme="minorHAnsi" w:cstheme="minorHAnsi"/>
          <w:sz w:val="22"/>
          <w:szCs w:val="22"/>
        </w:rPr>
        <w:t>3</w:t>
      </w:r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kwotę ………… złotych brutto   (słownie ………………………………………….   złotych 00/100),   po uzyskaniu stanowiska  Państwowej Straży Pożarnej  zatwierdzającej wykonanie pkt 17 postanowienia Śląskiego Komendanta Wojewódzkiego Państwowej Straży Pożarnej  WZ.5595.1.243.2012.MO 17.12.2021 stanowiącej załącznik do niniejszej umowy. Zapłata nastąpi w terminie 14 dni od daty otrzymania faktury wystawionej przez Wykonawcę po uzyskaniu stanowiska Państwowej Straży Pożarnej.  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Zamawiający wystąpi w terminie 7 dni od dnia sporządzenia protokołu odbioru robót do Państwowej Straży Pożarnej z prośbą o weryfikację wykonania pkt 17 postanowienia.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Wynagrodzenie wypłacone Wykonawcy podlega zwrotowi w całości w razie nieuzyskania stanowiska Państwowej Straży Pożarnej potwierdzającego wykonanie pkt 17 postanowienia Śląskiego Komendanta Wojewódzkiego Państwowej Straży Pożarnej  WZ.5595.1.243.2012.MO 17.12.2021. Obowiązek sporządzenia projektu i wykonania prac objętych umowa w taki sposób, żeby uzyskały zatwierdzenie Państwowej Straży Pożarnej spoczywa w całości po stronie Wykonawcy.  </w:t>
      </w:r>
    </w:p>
    <w:p w:rsidR="00B5531E" w:rsidRPr="00DF6DEA" w:rsidRDefault="00B5531E" w:rsidP="00B5531E">
      <w:pPr>
        <w:pStyle w:val="Tekstpodstawowy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1. Zapłata za wykonane dzieło lub części dzieła nastąpi na podstawie złożonej przez Wykonawcę faktury  w ciągu 21 dni od dnia jej otrzymania przez Zamawiającego. Wykonawca zobowiązuje się załączyć do faktury, zatwierdzony  protokół odbioru robót.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2. </w:t>
      </w:r>
      <w:r w:rsidRPr="00DF6DEA">
        <w:rPr>
          <w:rFonts w:asciiTheme="minorHAnsi" w:hAnsiTheme="minorHAnsi" w:cstheme="minorHAnsi"/>
          <w:sz w:val="22"/>
          <w:szCs w:val="22"/>
        </w:rPr>
        <w:tab/>
        <w:t xml:space="preserve">Nie przedstawienie protokołu odbioru robót skutkować będzie zawieszeniem terminu określonego w pkt 1 do czasu uzupełnienia brakujących dokumentów przez Wykonawcę 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wykonaniu umówionego dzieła w stosunku do terminów określonych w § 5  - w wysokości 100,.-PLN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umówionego dzieła stwierdzonych przy odbiorze w wysokości 100PLN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wydanego Zamawiającemu dzieła budowlanego z tytułu rękojmi lub gwarancji w wysokości 100 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wypadku niewykonania lub nienależytego wykonania umowy wynikającego z przyczyn leżących po stronie Wykonawcy Zamawiający może obciążyć Wykonawcę karą umowną w wysokości do równowartości 10% wartości wynagrodzenia.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8"/>
        </w:numPr>
        <w:tabs>
          <w:tab w:val="left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Roszczenia o zapłatę należnych kar umownych nie będą pozbawiać Zamawiającego prawa żądania zapłaty odszkodowania uzupełniającego na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zasadach ogólnych, jeżeli wysokość ewentualnej szkody przekroczy wysokość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zastrzeżonej kary umownej.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Ewentualne wady i drobne usterki dzieła budowlanego wykryte przy odbiorze lub w toku robót budowlanych  usuwane będą niezwłocznie, a najpóźniej w ciągu 5 dni od momentu ich ujawnienia.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Ujawnienie wady lub drobnej usterki przy odbiorze uzgodnionego przedmiotu umowy wstrzymuje podpisanie protokołu odbioru robót.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w razie stwierdzenia ewentualnych wad wydanego mu dzieła budowlanego (podczas jego eksploatacji) w terminie rękojmi obowiązany jest do przedłożenia Wykonawcy stosownej reklamacji najpóźniej w ciągu 7 dni od ujawnienia wady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powinien udzielić odpowiedzi pisemnej na przedłożoną reklamację w ciągu 7 dni, a po bezskutecznym upływie tego terminu reklamacja uważana będzie za uznaną w całości zgodnie z żądaniem Zamawiającego.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Zmiany niniejszej umowy wymagają formy pisemnej pod rygorem nieważności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Odstąpienie od niniejszej umowy wymaga formy pisemnej pod rygorem nieważności </w:t>
      </w: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przypadku odstąpienia od niniejszej umowy lub jej wypowiedzenia. Wykonawcę obciążają następujące obowiązki szczegółowe: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zabezpieczenie placu budowy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sporządzenie szczegółowego obmiaru wykonanych do momentu odstąpienia od umowy prac rozbiórkowo budowlanych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przekazanie w trybie protokolarnym placu budowy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1. Wykonawca udziela na wykonane prace budowlane gwarancji na okres 36    miesięcy od dnia odbioru końcowego prac budowlanych.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2. W ramach gwarancji  Wykonawca zobowiązany jest usunąć wadę czy usterkę, która ujawniła się w okresie gwarancji. Wada czy usterka winna być usunięta w terminie nie dłuższym niż 14 dni od daty jej zgłoszenia przez Zamawiającego. W razie gdyby usunięcie wady czy usterki wymagało wymiany jakiegoś elementu, części czy urządzenia, Wykonawca zobowiązany jest dostarczyć nowy element, część czy urządzenie. W razie gdyby Wykonawca nie usunął wady czy usterki w ustalonym terminie, Zamawiający ma prawo – bez odrębnego wezwania - powierzyć wykonanie naprawy dowolnie wskazanemu podmiotowi trzeciemu na koszt Wykonawcy.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>3. Niezależnie od uprawnień z tytułu gwarancji, Zamawiającemu przysługują  uprawnienia z tytułu rękojmi w okresie 36 miesięcy od dnia odbioru końcowego prac budowlanych.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§ 16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sprawach nie uregulowanych na mocy niniejszej umowy zastosowanie mają przepisy kodeksu cywilnego oraz  prawa budowlanego.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Na wypadek sporu między stronami właściwy miejscowo do jego rozpoznania będzie sąd z uwagi na lokalizację Zamawiającego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Umowę niniejszą sporządzono w 2 jednobrzmiących egzemplarzach po 1 dla każdej ze stron.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   </w:t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Zamawiający 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spacing w:before="120" w:after="120"/>
        <w:jc w:val="both"/>
        <w:rPr>
          <w:rFonts w:cstheme="minorHAnsi"/>
        </w:rPr>
      </w:pPr>
    </w:p>
    <w:p w:rsidR="00DF6DEA" w:rsidRDefault="00DF6DEA">
      <w:pPr>
        <w:rPr>
          <w:rFonts w:cstheme="minorHAnsi"/>
        </w:rPr>
      </w:pPr>
      <w:r>
        <w:rPr>
          <w:rFonts w:cstheme="minorHAnsi"/>
        </w:rPr>
        <w:br w:type="page"/>
      </w:r>
    </w:p>
    <w:p w:rsidR="00363B40" w:rsidRPr="00363B40" w:rsidRDefault="00363B40" w:rsidP="00363B40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>Załącznik nr 3 do zapytania  ŚWK.ZZA.273.1</w:t>
      </w:r>
      <w:r w:rsidR="007D0C85">
        <w:rPr>
          <w:rFonts w:eastAsia="Times New Roman" w:cstheme="minorHAnsi"/>
          <w:lang w:eastAsia="pl-PL" w:bidi="pl-PL"/>
        </w:rPr>
        <w:t>7</w:t>
      </w:r>
      <w:bookmarkStart w:id="2" w:name="_GoBack"/>
      <w:bookmarkEnd w:id="2"/>
      <w:r w:rsidRPr="00363B40">
        <w:rPr>
          <w:rFonts w:eastAsia="Times New Roman" w:cstheme="minorHAnsi"/>
          <w:lang w:eastAsia="pl-PL" w:bidi="pl-PL"/>
        </w:rPr>
        <w:t>.2021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DF6DEA" w:rsidRPr="00DF6DEA" w:rsidRDefault="00DF6DEA" w:rsidP="00DF6DEA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="00363B40">
        <w:rPr>
          <w:rFonts w:eastAsia="Times New Roman" w:cstheme="minorHAnsi"/>
          <w:lang w:eastAsia="pl-PL"/>
        </w:rPr>
        <w:t xml:space="preserve">Śląska Wojewódzka Komenda OHP 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671E49" w:rsidP="00DF6DE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671E49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 w:rsidR="00671E49"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realizację </w:t>
      </w:r>
      <w:r w:rsidR="00671E49">
        <w:rPr>
          <w:rFonts w:eastAsia="Times New Roman" w:cstheme="minorHAnsi"/>
          <w:lang w:eastAsia="pl-PL"/>
        </w:rPr>
        <w:t xml:space="preserve">projektu </w:t>
      </w:r>
      <w:r w:rsidR="00671E49">
        <w:rPr>
          <w:rFonts w:eastAsia="Times New Roman" w:cstheme="minorHAnsi"/>
          <w:b/>
          <w:lang w:eastAsia="pl-PL" w:bidi="pl-PL"/>
        </w:rPr>
        <w:t xml:space="preserve">i wykonanie 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>awaryjne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 xml:space="preserve"> oświetlenie ewakuacyjne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lang w:eastAsia="pl-PL"/>
        </w:rPr>
        <w:t xml:space="preserve"> </w:t>
      </w:r>
      <w:r w:rsidR="00671E49">
        <w:rPr>
          <w:rFonts w:eastAsia="Times New Roman" w:cstheme="minorHAnsi"/>
          <w:b/>
          <w:lang w:eastAsia="pl-PL"/>
        </w:rPr>
        <w:t xml:space="preserve">w Ośrodku w Wiśle ul. 11 Listopada 35 </w:t>
      </w:r>
      <w:r w:rsidR="00671E49"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671E49">
        <w:rPr>
          <w:rFonts w:eastAsia="Times New Roman" w:cstheme="minorHAnsi"/>
          <w:lang w:eastAsia="pl-PL"/>
        </w:rPr>
        <w:t>zapytaniem ofertowym za cenę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 w:rsidR="00671E49"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 w:rsidR="00671E49"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A35D34" w:rsidRPr="00DF6DEA" w:rsidRDefault="00621FC9" w:rsidP="00621FC9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sectPr w:rsidR="00A35D34" w:rsidRPr="00DF6DEA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29" w:rsidRDefault="00E66329" w:rsidP="0068577F">
      <w:pPr>
        <w:spacing w:after="0" w:line="240" w:lineRule="auto"/>
      </w:pPr>
      <w:r>
        <w:separator/>
      </w:r>
    </w:p>
  </w:endnote>
  <w:endnote w:type="continuationSeparator" w:id="0">
    <w:p w:rsidR="00E66329" w:rsidRDefault="00E6632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:rsidTr="00EF16C8">
      <w:tc>
        <w:tcPr>
          <w:tcW w:w="3403" w:type="dxa"/>
          <w:tcBorders>
            <w:right w:val="single" w:sz="8" w:space="0" w:color="44546A" w:themeColor="text2"/>
          </w:tcBorders>
        </w:tcPr>
        <w:p w:rsidR="0031579A" w:rsidRPr="00EF16C8" w:rsidRDefault="007148F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48 209-08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48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64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7148F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slaska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Default="0031579A">
          <w:pPr>
            <w:pStyle w:val="Stopka"/>
          </w:pPr>
        </w:p>
      </w:tc>
      <w:tc>
        <w:tcPr>
          <w:tcW w:w="3255" w:type="dxa"/>
        </w:tcPr>
        <w:p w:rsidR="0031579A" w:rsidRDefault="00CC4F92">
          <w:pPr>
            <w:pStyle w:val="Stopka"/>
          </w:pPr>
          <w:r w:rsidRPr="00CC4F9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EBC175C" wp14:editId="00D8EE3B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3" r="5346" b="27795"/>
                        <a:stretch/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F92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80C21E2" wp14:editId="547C8B04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-31501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29" w:rsidRDefault="00E66329" w:rsidP="0068577F">
      <w:pPr>
        <w:spacing w:after="0" w:line="240" w:lineRule="auto"/>
      </w:pPr>
      <w:r>
        <w:separator/>
      </w:r>
    </w:p>
  </w:footnote>
  <w:footnote w:type="continuationSeparator" w:id="0">
    <w:p w:rsidR="00E66329" w:rsidRDefault="00E6632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E61482B" wp14:editId="651A6479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621FC9" w:rsidRDefault="007148FA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</w:p>
        <w:p w:rsidR="0031579A" w:rsidRPr="00EF16C8" w:rsidRDefault="00621FC9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WOJEWÓDZKA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KOMENDA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7479E"/>
    <w:rsid w:val="000B6BB9"/>
    <w:rsid w:val="001008C1"/>
    <w:rsid w:val="001B69AB"/>
    <w:rsid w:val="00286DFA"/>
    <w:rsid w:val="002874B0"/>
    <w:rsid w:val="0031579A"/>
    <w:rsid w:val="00363B40"/>
    <w:rsid w:val="003D3320"/>
    <w:rsid w:val="005A6A2F"/>
    <w:rsid w:val="00621FB9"/>
    <w:rsid w:val="00621FC9"/>
    <w:rsid w:val="006634C3"/>
    <w:rsid w:val="00671E49"/>
    <w:rsid w:val="0068577F"/>
    <w:rsid w:val="007148FA"/>
    <w:rsid w:val="0072626D"/>
    <w:rsid w:val="00797E7F"/>
    <w:rsid w:val="007D0C85"/>
    <w:rsid w:val="0086768E"/>
    <w:rsid w:val="00933D56"/>
    <w:rsid w:val="00A35D34"/>
    <w:rsid w:val="00AD3C60"/>
    <w:rsid w:val="00B5531E"/>
    <w:rsid w:val="00B56CDA"/>
    <w:rsid w:val="00BC4D49"/>
    <w:rsid w:val="00C42AE4"/>
    <w:rsid w:val="00CC4F92"/>
    <w:rsid w:val="00DA5789"/>
    <w:rsid w:val="00DD2CFF"/>
    <w:rsid w:val="00DF6DEA"/>
    <w:rsid w:val="00E66329"/>
    <w:rsid w:val="00E70C25"/>
    <w:rsid w:val="00EE182A"/>
    <w:rsid w:val="00EF16C8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48E9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10BE-B0D4-40CE-8D94-170DCED0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9</TotalTime>
  <Pages>9</Pages>
  <Words>1699</Words>
  <Characters>10196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5</cp:revision>
  <cp:lastPrinted>2021-06-14T06:42:00Z</cp:lastPrinted>
  <dcterms:created xsi:type="dcterms:W3CDTF">2021-06-14T06:41:00Z</dcterms:created>
  <dcterms:modified xsi:type="dcterms:W3CDTF">2021-06-14T09:01:00Z</dcterms:modified>
</cp:coreProperties>
</file>