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7F" w:rsidRDefault="0075697F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  <w:r w:rsidRPr="0075697F">
        <w:rPr>
          <w:rFonts w:eastAsiaTheme="minorEastAsia" w:cstheme="minorHAnsi"/>
          <w:sz w:val="20"/>
          <w:szCs w:val="20"/>
          <w:lang w:eastAsia="pl-PL"/>
        </w:rPr>
        <w:t>Załącznik nr 1 do zapytania  ŚWK.KZA.273.</w:t>
      </w:r>
      <w:r w:rsidR="00F53F58">
        <w:rPr>
          <w:rFonts w:eastAsiaTheme="minorEastAsia" w:cstheme="minorHAnsi"/>
          <w:sz w:val="20"/>
          <w:szCs w:val="20"/>
          <w:lang w:eastAsia="pl-PL"/>
        </w:rPr>
        <w:t>24</w:t>
      </w:r>
      <w:bookmarkStart w:id="0" w:name="_GoBack"/>
      <w:bookmarkEnd w:id="0"/>
      <w:r w:rsidRPr="0075697F">
        <w:rPr>
          <w:rFonts w:eastAsiaTheme="minorEastAsia" w:cstheme="minorHAnsi"/>
          <w:sz w:val="20"/>
          <w:szCs w:val="20"/>
          <w:lang w:eastAsia="pl-PL"/>
        </w:rPr>
        <w:t>.2023</w:t>
      </w:r>
    </w:p>
    <w:p w:rsidR="0075697F" w:rsidRDefault="0075697F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81"/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3820"/>
      </w:tblGrid>
      <w:tr w:rsidR="00534BF0" w:rsidRPr="00BF601A" w:rsidTr="00D90156">
        <w:trPr>
          <w:trHeight w:val="255"/>
        </w:trPr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Komputer typu AIO</w:t>
            </w:r>
          </w:p>
        </w:tc>
      </w:tr>
      <w:tr w:rsidR="00534BF0" w:rsidRPr="00BF601A" w:rsidTr="00D90156">
        <w:trPr>
          <w:trHeight w:val="30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AMD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Ryzen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5 55XX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16 GB DD4, 3200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Maksymalna obsługiwana ilość pamięci RAM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 GB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Typ ekranu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Matowy, LED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Przekątna ekranu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23,8 "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Rozdzielczość ekranu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1920 x 1080 (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FullHD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AMD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Radeon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Graphics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Dysk SSD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PCIe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512 GB</w:t>
            </w:r>
          </w:p>
        </w:tc>
      </w:tr>
      <w:tr w:rsidR="00534BF0" w:rsidRPr="00BF601A" w:rsidTr="00D90156">
        <w:trPr>
          <w:trHeight w:val="45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Wbudowane napędy optyczne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Nagrywarka DVD+/-RW (opcjonalnie napęd zewnętrzny)</w:t>
            </w:r>
          </w:p>
        </w:tc>
      </w:tr>
      <w:tr w:rsidR="00534BF0" w:rsidRPr="00BF601A" w:rsidTr="00D90156">
        <w:trPr>
          <w:trHeight w:val="45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Dźwięk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Wbudowany mikrofon, Zintegrowana karta dźwiękowa, Wbudowane głośniki stereo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Kamera internetowa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1.0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Mpix</w:t>
            </w:r>
            <w:proofErr w:type="spellEnd"/>
          </w:p>
        </w:tc>
      </w:tr>
      <w:tr w:rsidR="00534BF0" w:rsidRPr="00BF601A" w:rsidTr="00D90156">
        <w:trPr>
          <w:trHeight w:val="45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Wi-Fi 5 (802.11 a/b/g/n/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),  LAN 10/100/1000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Mbps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Bluetooth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USB 3.1 Gen. 1 (USB 3.0) - 2 szt.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HDMI 1.4 - 1 szt.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Czytnik kart pamięci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microSD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- 1 szt.</w:t>
            </w:r>
          </w:p>
        </w:tc>
      </w:tr>
      <w:tr w:rsidR="00534BF0" w:rsidRPr="00BF601A" w:rsidTr="00D90156">
        <w:trPr>
          <w:trHeight w:val="19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USB 2.0 - 1 szt.</w:t>
            </w:r>
          </w:p>
        </w:tc>
      </w:tr>
      <w:tr w:rsidR="00534BF0" w:rsidRPr="00BF601A" w:rsidTr="00D90156">
        <w:trPr>
          <w:trHeight w:val="19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RJ-45 (LAN) - 1 szt.</w:t>
            </w:r>
          </w:p>
        </w:tc>
      </w:tr>
      <w:tr w:rsidR="00534BF0" w:rsidRPr="00BF601A" w:rsidTr="00D90156">
        <w:trPr>
          <w:trHeight w:val="19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Wyjście słuchawkowe/wejście mikrofonowe - 1 szt.</w:t>
            </w:r>
          </w:p>
        </w:tc>
      </w:tr>
      <w:tr w:rsidR="00534BF0" w:rsidRPr="00BF601A" w:rsidTr="00D90156">
        <w:trPr>
          <w:trHeight w:val="19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DC-in (wejście zasilania) - 1 szt.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Zainstalowany system operacyjny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Microsoft Windows 10 Pro PL (wersja 64-bitowa)</w:t>
            </w:r>
          </w:p>
        </w:tc>
      </w:tr>
      <w:tr w:rsidR="00534BF0" w:rsidRPr="00BF601A" w:rsidTr="00D90156">
        <w:trPr>
          <w:trHeight w:val="45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Dołączone oprogramowanie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Partycja </w:t>
            </w:r>
            <w:proofErr w:type="spellStart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recovery</w:t>
            </w:r>
            <w:proofErr w:type="spellEnd"/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(opcja przywrócenia systemu z dysku)</w:t>
            </w:r>
          </w:p>
        </w:tc>
      </w:tr>
      <w:tr w:rsidR="00534BF0" w:rsidRPr="00BF601A" w:rsidTr="00D90156">
        <w:trPr>
          <w:trHeight w:val="675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Dołączone akcesoria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Zasilacz</w:t>
            </w: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Klawiatura bezprzewodowa</w:t>
            </w: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Mysz bezprzewodowa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Rodzaj gwarancji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Standardowa</w:t>
            </w:r>
          </w:p>
        </w:tc>
      </w:tr>
      <w:tr w:rsidR="00534BF0" w:rsidRPr="00BF601A" w:rsidTr="00D90156">
        <w:trPr>
          <w:trHeight w:val="255"/>
        </w:trPr>
        <w:tc>
          <w:tcPr>
            <w:tcW w:w="5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F0" w:rsidRPr="00BF601A" w:rsidRDefault="00534BF0" w:rsidP="00D901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F601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 miesiące (gwarancja producenta)</w:t>
            </w:r>
          </w:p>
        </w:tc>
      </w:tr>
    </w:tbl>
    <w:p w:rsidR="0075697F" w:rsidRDefault="0075697F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738"/>
        <w:gridCol w:w="4842"/>
      </w:tblGrid>
      <w:tr w:rsidR="00A91028" w:rsidRPr="00BF601A" w:rsidTr="00D90156">
        <w:trPr>
          <w:trHeight w:val="255"/>
        </w:trPr>
        <w:tc>
          <w:tcPr>
            <w:tcW w:w="7580" w:type="dxa"/>
            <w:gridSpan w:val="2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16"/>
                <w:szCs w:val="16"/>
              </w:rPr>
            </w:pPr>
            <w:bookmarkStart w:id="1" w:name="_Hlk140823109"/>
            <w:r w:rsidRPr="00BF601A">
              <w:rPr>
                <w:rFonts w:cstheme="minorHAnsi"/>
                <w:b/>
                <w:kern w:val="1"/>
                <w:sz w:val="16"/>
                <w:szCs w:val="16"/>
              </w:rPr>
              <w:t>Urządzenie wielofunkcyjne kolorowe laserowe</w:t>
            </w:r>
          </w:p>
        </w:tc>
      </w:tr>
      <w:tr w:rsidR="00A91028" w:rsidRPr="00BF601A" w:rsidTr="00D90156">
        <w:trPr>
          <w:trHeight w:val="255"/>
        </w:trPr>
        <w:tc>
          <w:tcPr>
            <w:tcW w:w="2738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proofErr w:type="spellStart"/>
            <w:r w:rsidRPr="00BF601A">
              <w:rPr>
                <w:rFonts w:cstheme="minorHAnsi"/>
                <w:kern w:val="1"/>
                <w:sz w:val="16"/>
                <w:szCs w:val="16"/>
              </w:rPr>
              <w:t>Brother</w:t>
            </w:r>
            <w:proofErr w:type="spellEnd"/>
            <w:r w:rsidRPr="00BF601A">
              <w:rPr>
                <w:rFonts w:cstheme="minorHAnsi"/>
                <w:kern w:val="1"/>
                <w:sz w:val="16"/>
                <w:szCs w:val="16"/>
              </w:rPr>
              <w:t xml:space="preserve"> MFC-L3770CDW</w:t>
            </w:r>
          </w:p>
        </w:tc>
        <w:tc>
          <w:tcPr>
            <w:tcW w:w="4842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kern w:val="1"/>
                <w:sz w:val="16"/>
                <w:szCs w:val="16"/>
              </w:rPr>
              <w:t>Parametry producenta lub równoważne</w:t>
            </w:r>
          </w:p>
        </w:tc>
      </w:tr>
      <w:tr w:rsidR="00A91028" w:rsidRPr="00BF601A" w:rsidTr="00D90156">
        <w:trPr>
          <w:trHeight w:val="255"/>
        </w:trPr>
        <w:tc>
          <w:tcPr>
            <w:tcW w:w="7580" w:type="dxa"/>
            <w:gridSpan w:val="2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16"/>
                <w:szCs w:val="16"/>
              </w:rPr>
            </w:pPr>
            <w:bookmarkStart w:id="2" w:name="_Hlk140823150"/>
            <w:bookmarkEnd w:id="1"/>
            <w:r>
              <w:rPr>
                <w:rFonts w:cstheme="minorHAnsi"/>
                <w:b/>
                <w:kern w:val="1"/>
                <w:sz w:val="16"/>
                <w:szCs w:val="16"/>
              </w:rPr>
              <w:t>Urządzenie wielofunkcyjne laserowe mono</w:t>
            </w:r>
          </w:p>
        </w:tc>
      </w:tr>
      <w:tr w:rsidR="00A91028" w:rsidRPr="00BF601A" w:rsidTr="00D90156">
        <w:trPr>
          <w:trHeight w:val="255"/>
        </w:trPr>
        <w:tc>
          <w:tcPr>
            <w:tcW w:w="2738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>
              <w:rPr>
                <w:rFonts w:cstheme="minorHAnsi"/>
                <w:kern w:val="1"/>
                <w:sz w:val="16"/>
                <w:szCs w:val="16"/>
              </w:rPr>
              <w:t>Xerox B315V_DNI</w:t>
            </w:r>
          </w:p>
        </w:tc>
        <w:tc>
          <w:tcPr>
            <w:tcW w:w="4842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kern w:val="1"/>
                <w:sz w:val="16"/>
                <w:szCs w:val="16"/>
              </w:rPr>
              <w:t>Parametry producenta lub równoważne</w:t>
            </w:r>
          </w:p>
        </w:tc>
      </w:tr>
      <w:tr w:rsidR="00A91028" w:rsidRPr="00BF601A" w:rsidTr="00D90156">
        <w:trPr>
          <w:trHeight w:val="255"/>
        </w:trPr>
        <w:tc>
          <w:tcPr>
            <w:tcW w:w="7580" w:type="dxa"/>
            <w:gridSpan w:val="2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16"/>
                <w:szCs w:val="16"/>
              </w:rPr>
            </w:pPr>
            <w:bookmarkStart w:id="3" w:name="_Hlk140823164"/>
            <w:bookmarkEnd w:id="2"/>
            <w:r w:rsidRPr="00BF601A">
              <w:rPr>
                <w:rFonts w:cstheme="minorHAnsi"/>
                <w:b/>
                <w:kern w:val="1"/>
                <w:sz w:val="16"/>
                <w:szCs w:val="16"/>
              </w:rPr>
              <w:t>Telefon stacjonarny bezprzewodowy</w:t>
            </w:r>
          </w:p>
        </w:tc>
      </w:tr>
      <w:tr w:rsidR="00A91028" w:rsidRPr="00BF601A" w:rsidTr="00D90156">
        <w:trPr>
          <w:trHeight w:val="255"/>
        </w:trPr>
        <w:tc>
          <w:tcPr>
            <w:tcW w:w="2738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proofErr w:type="spellStart"/>
            <w:r w:rsidRPr="00BF601A">
              <w:rPr>
                <w:rFonts w:cstheme="minorHAnsi"/>
                <w:kern w:val="1"/>
                <w:sz w:val="16"/>
                <w:szCs w:val="16"/>
              </w:rPr>
              <w:t>Gigaset</w:t>
            </w:r>
            <w:proofErr w:type="spellEnd"/>
            <w:r w:rsidRPr="00BF601A">
              <w:rPr>
                <w:rFonts w:cstheme="minorHAnsi"/>
                <w:kern w:val="1"/>
                <w:sz w:val="16"/>
                <w:szCs w:val="16"/>
              </w:rPr>
              <w:t xml:space="preserve"> A690 Duo</w:t>
            </w:r>
          </w:p>
        </w:tc>
        <w:tc>
          <w:tcPr>
            <w:tcW w:w="4842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kern w:val="1"/>
                <w:sz w:val="16"/>
                <w:szCs w:val="16"/>
              </w:rPr>
              <w:t>Parametry producenta lub równoważne</w:t>
            </w:r>
          </w:p>
        </w:tc>
      </w:tr>
      <w:bookmarkEnd w:id="3"/>
      <w:tr w:rsidR="00A91028" w:rsidRPr="00BF601A" w:rsidTr="00D90156">
        <w:trPr>
          <w:trHeight w:val="255"/>
        </w:trPr>
        <w:tc>
          <w:tcPr>
            <w:tcW w:w="2738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proofErr w:type="spellStart"/>
            <w:r w:rsidRPr="00BF601A">
              <w:rPr>
                <w:rFonts w:cstheme="minorHAnsi"/>
                <w:kern w:val="1"/>
                <w:sz w:val="16"/>
                <w:szCs w:val="16"/>
              </w:rPr>
              <w:t>Gigaset</w:t>
            </w:r>
            <w:proofErr w:type="spellEnd"/>
            <w:r w:rsidRPr="00BF601A">
              <w:rPr>
                <w:rFonts w:cstheme="minorHAnsi"/>
                <w:kern w:val="1"/>
                <w:sz w:val="16"/>
                <w:szCs w:val="16"/>
              </w:rPr>
              <w:t xml:space="preserve"> A690 </w:t>
            </w:r>
            <w:r>
              <w:rPr>
                <w:rFonts w:cstheme="minorHAnsi"/>
                <w:kern w:val="1"/>
                <w:sz w:val="16"/>
                <w:szCs w:val="16"/>
              </w:rPr>
              <w:t>Trio</w:t>
            </w:r>
          </w:p>
        </w:tc>
        <w:tc>
          <w:tcPr>
            <w:tcW w:w="4842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kern w:val="1"/>
                <w:sz w:val="16"/>
                <w:szCs w:val="16"/>
              </w:rPr>
              <w:t>Parametry producenta lub równoważne</w:t>
            </w:r>
          </w:p>
        </w:tc>
      </w:tr>
      <w:tr w:rsidR="00A91028" w:rsidRPr="00BF601A" w:rsidTr="00D90156">
        <w:trPr>
          <w:trHeight w:val="255"/>
        </w:trPr>
        <w:tc>
          <w:tcPr>
            <w:tcW w:w="7580" w:type="dxa"/>
            <w:gridSpan w:val="2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b/>
                <w:kern w:val="1"/>
                <w:sz w:val="16"/>
                <w:szCs w:val="16"/>
              </w:rPr>
              <w:t>Niszczarka dokumentów</w:t>
            </w:r>
          </w:p>
        </w:tc>
      </w:tr>
      <w:tr w:rsidR="00A91028" w:rsidRPr="00BF601A" w:rsidTr="00D90156">
        <w:trPr>
          <w:trHeight w:val="255"/>
        </w:trPr>
        <w:tc>
          <w:tcPr>
            <w:tcW w:w="2738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proofErr w:type="spellStart"/>
            <w:r w:rsidRPr="00BF601A">
              <w:rPr>
                <w:rFonts w:cstheme="minorHAnsi"/>
                <w:kern w:val="1"/>
                <w:sz w:val="16"/>
                <w:szCs w:val="16"/>
              </w:rPr>
              <w:t>Fellowes</w:t>
            </w:r>
            <w:proofErr w:type="spellEnd"/>
            <w:r w:rsidRPr="00BF601A">
              <w:rPr>
                <w:rFonts w:cstheme="minorHAnsi"/>
                <w:kern w:val="1"/>
                <w:sz w:val="16"/>
                <w:szCs w:val="16"/>
              </w:rPr>
              <w:t xml:space="preserve"> </w:t>
            </w:r>
            <w:proofErr w:type="spellStart"/>
            <w:r w:rsidRPr="00BF601A">
              <w:rPr>
                <w:rFonts w:cstheme="minorHAnsi"/>
                <w:kern w:val="1"/>
                <w:sz w:val="16"/>
                <w:szCs w:val="16"/>
              </w:rPr>
              <w:t>Automax</w:t>
            </w:r>
            <w:proofErr w:type="spellEnd"/>
            <w:r w:rsidRPr="00BF601A">
              <w:rPr>
                <w:rFonts w:cstheme="minorHAnsi"/>
                <w:kern w:val="1"/>
                <w:sz w:val="16"/>
                <w:szCs w:val="16"/>
              </w:rPr>
              <w:t xml:space="preserve"> </w:t>
            </w:r>
            <w:r>
              <w:rPr>
                <w:rFonts w:cstheme="minorHAnsi"/>
                <w:kern w:val="1"/>
                <w:sz w:val="16"/>
                <w:szCs w:val="16"/>
              </w:rPr>
              <w:t>2</w:t>
            </w:r>
            <w:r w:rsidRPr="00BF601A">
              <w:rPr>
                <w:rFonts w:cstheme="minorHAnsi"/>
                <w:kern w:val="1"/>
                <w:sz w:val="16"/>
                <w:szCs w:val="16"/>
              </w:rPr>
              <w:t>00M</w:t>
            </w:r>
          </w:p>
        </w:tc>
        <w:tc>
          <w:tcPr>
            <w:tcW w:w="4842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kern w:val="1"/>
                <w:sz w:val="16"/>
                <w:szCs w:val="16"/>
              </w:rPr>
              <w:t>Parametry producenta lub równoważne</w:t>
            </w:r>
          </w:p>
        </w:tc>
      </w:tr>
      <w:tr w:rsidR="00A91028" w:rsidRPr="00BF601A" w:rsidTr="00D90156">
        <w:trPr>
          <w:trHeight w:val="255"/>
        </w:trPr>
        <w:tc>
          <w:tcPr>
            <w:tcW w:w="7580" w:type="dxa"/>
            <w:gridSpan w:val="2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16"/>
                <w:szCs w:val="16"/>
              </w:rPr>
            </w:pPr>
            <w:r>
              <w:rPr>
                <w:rFonts w:cstheme="minorHAnsi"/>
                <w:b/>
                <w:kern w:val="1"/>
                <w:sz w:val="16"/>
                <w:szCs w:val="16"/>
              </w:rPr>
              <w:t>Projektor multimedialny</w:t>
            </w:r>
          </w:p>
        </w:tc>
      </w:tr>
      <w:tr w:rsidR="00A91028" w:rsidRPr="00BF601A" w:rsidTr="00D90156">
        <w:trPr>
          <w:trHeight w:val="255"/>
        </w:trPr>
        <w:tc>
          <w:tcPr>
            <w:tcW w:w="2738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>
              <w:rPr>
                <w:rFonts w:cstheme="minorHAnsi"/>
                <w:kern w:val="1"/>
                <w:sz w:val="16"/>
                <w:szCs w:val="16"/>
              </w:rPr>
              <w:t>Samsung The Freestyle Gen2 (2023)</w:t>
            </w:r>
          </w:p>
        </w:tc>
        <w:tc>
          <w:tcPr>
            <w:tcW w:w="4842" w:type="dxa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16"/>
                <w:szCs w:val="16"/>
              </w:rPr>
            </w:pPr>
            <w:r w:rsidRPr="00BF601A">
              <w:rPr>
                <w:rFonts w:cstheme="minorHAnsi"/>
                <w:kern w:val="1"/>
                <w:sz w:val="16"/>
                <w:szCs w:val="16"/>
              </w:rPr>
              <w:t>Parametry producenta lub równoważne</w:t>
            </w:r>
          </w:p>
        </w:tc>
      </w:tr>
    </w:tbl>
    <w:p w:rsidR="00534BF0" w:rsidRDefault="00534BF0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</w:p>
    <w:p w:rsidR="00A91028" w:rsidRDefault="00A91028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</w:p>
    <w:p w:rsidR="00A91028" w:rsidRDefault="00A91028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</w:p>
    <w:p w:rsidR="00A91028" w:rsidRDefault="00A91028" w:rsidP="0075697F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pl-PL"/>
        </w:rPr>
      </w:pPr>
    </w:p>
    <w:tbl>
      <w:tblPr>
        <w:tblStyle w:val="Tabela-Siatka1"/>
        <w:tblW w:w="9122" w:type="dxa"/>
        <w:jc w:val="center"/>
        <w:tblLook w:val="04A0" w:firstRow="1" w:lastRow="0" w:firstColumn="1" w:lastColumn="0" w:noHBand="0" w:noVBand="1"/>
      </w:tblPr>
      <w:tblGrid>
        <w:gridCol w:w="5240"/>
        <w:gridCol w:w="3882"/>
      </w:tblGrid>
      <w:tr w:rsidR="00A91028" w:rsidRPr="00BF601A" w:rsidTr="00D90156">
        <w:trPr>
          <w:trHeight w:val="236"/>
          <w:jc w:val="center"/>
        </w:trPr>
        <w:tc>
          <w:tcPr>
            <w:tcW w:w="9122" w:type="dxa"/>
            <w:gridSpan w:val="2"/>
            <w:noWrap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4" w:name="_Hlk140823007"/>
            <w:r w:rsidRPr="00BF601A">
              <w:rPr>
                <w:rFonts w:cstheme="minorHAnsi"/>
                <w:b/>
                <w:sz w:val="16"/>
                <w:szCs w:val="16"/>
              </w:rPr>
              <w:lastRenderedPageBreak/>
              <w:t>Laptop</w:t>
            </w:r>
          </w:p>
        </w:tc>
      </w:tr>
      <w:tr w:rsidR="00A91028" w:rsidRPr="00BF601A" w:rsidTr="00D90156">
        <w:trPr>
          <w:trHeight w:val="277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 xml:space="preserve">Intel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Core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 xml:space="preserve"> i5-11th gen</w:t>
            </w:r>
            <w:r w:rsidR="00BB1CF9">
              <w:rPr>
                <w:rFonts w:cstheme="minorHAnsi"/>
                <w:sz w:val="16"/>
                <w:szCs w:val="16"/>
              </w:rPr>
              <w:t>/</w:t>
            </w:r>
            <w:r w:rsidR="00873E40">
              <w:rPr>
                <w:rFonts w:cstheme="minorHAnsi"/>
                <w:sz w:val="16"/>
                <w:szCs w:val="16"/>
              </w:rPr>
              <w:t xml:space="preserve"> </w:t>
            </w:r>
            <w:r w:rsidR="00BB1CF9">
              <w:rPr>
                <w:rFonts w:cstheme="minorHAnsi"/>
                <w:sz w:val="16"/>
                <w:szCs w:val="16"/>
              </w:rPr>
              <w:t>12th gen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Pamięć RAM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 xml:space="preserve">16 GB DD4, 3200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Mhz</w:t>
            </w:r>
            <w:proofErr w:type="spellEnd"/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Maksymalna obsługiwana ilość pamięci RAM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24 GB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Typ ekranu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F601A">
              <w:rPr>
                <w:rFonts w:cstheme="minorHAnsi"/>
                <w:sz w:val="16"/>
                <w:szCs w:val="16"/>
              </w:rPr>
              <w:t>Błyszczący,OLED</w:t>
            </w:r>
            <w:proofErr w:type="spellEnd"/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Przekątna ekranu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15,6 "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Rozdzielczość ekranu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1920 x 1080 (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FullHD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Karta graficzna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 xml:space="preserve">Intel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Iris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 xml:space="preserve"> Xe Graphics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Dysk SSD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512 GB</w:t>
            </w:r>
          </w:p>
        </w:tc>
      </w:tr>
      <w:tr w:rsidR="00A91028" w:rsidRPr="00BF601A" w:rsidTr="00D90156">
        <w:trPr>
          <w:trHeight w:val="41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Wbudowane napędy optyczne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Nagrywarka DVD+/-RW (opcjonalnie napęd zewnętrzny)</w:t>
            </w:r>
          </w:p>
        </w:tc>
      </w:tr>
      <w:tr w:rsidR="00A91028" w:rsidRPr="00BF601A" w:rsidTr="00D90156">
        <w:trPr>
          <w:trHeight w:val="41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Dźwięk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Wbudowany mikrofon, Zintegrowana karta dźwiękowa, Wbudowane głośniki stereo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Kamera internetowa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 xml:space="preserve">1.0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Mpix</w:t>
            </w:r>
            <w:proofErr w:type="spellEnd"/>
          </w:p>
        </w:tc>
      </w:tr>
      <w:tr w:rsidR="00A91028" w:rsidRPr="00BF601A" w:rsidTr="00D90156">
        <w:trPr>
          <w:trHeight w:val="41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Łączność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Wi-Fi 6 (802.11 a/b/g/n/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ac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 xml:space="preserve">),  LAN 10/100/1000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Mbps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 xml:space="preserve"> Bluetooth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Merge w:val="restart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Złącza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USB 3.2 Gen. 1 (USB 3.0) - 2 szt.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HDMI 1.4 - 1 szt.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 xml:space="preserve">Czytnik kart pamięci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microSD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 xml:space="preserve"> - 1 szt.</w:t>
            </w:r>
          </w:p>
        </w:tc>
      </w:tr>
      <w:tr w:rsidR="00A91028" w:rsidRPr="00BF601A" w:rsidTr="00D90156">
        <w:trPr>
          <w:trHeight w:val="180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USB 2.0 - 2 szt.</w:t>
            </w:r>
          </w:p>
        </w:tc>
      </w:tr>
      <w:tr w:rsidR="00A91028" w:rsidRPr="00BF601A" w:rsidTr="00D90156">
        <w:trPr>
          <w:trHeight w:val="180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USB Typ C - 1 szt.</w:t>
            </w:r>
          </w:p>
        </w:tc>
      </w:tr>
      <w:tr w:rsidR="00A91028" w:rsidRPr="00BF601A" w:rsidTr="00D90156">
        <w:trPr>
          <w:trHeight w:val="180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Wyjście słuchawkowe/wejście mikrofonowe - 1 szt.</w:t>
            </w:r>
          </w:p>
        </w:tc>
      </w:tr>
      <w:tr w:rsidR="00A91028" w:rsidRPr="00BF601A" w:rsidTr="00D90156">
        <w:trPr>
          <w:trHeight w:val="180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DC-in (wejście zasilania) - 1 szt.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Zainstalowany system operacyjny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Microsoft Windows 11 Pro PL (wersja 64-bitowa)</w:t>
            </w:r>
          </w:p>
        </w:tc>
      </w:tr>
      <w:tr w:rsidR="00A91028" w:rsidRPr="00BF601A" w:rsidTr="00D90156">
        <w:trPr>
          <w:trHeight w:val="176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Dołączone oprogramowanie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 xml:space="preserve">Partycja </w:t>
            </w:r>
            <w:proofErr w:type="spellStart"/>
            <w:r w:rsidRPr="00BF601A">
              <w:rPr>
                <w:rFonts w:cstheme="minorHAnsi"/>
                <w:sz w:val="16"/>
                <w:szCs w:val="16"/>
              </w:rPr>
              <w:t>recovery</w:t>
            </w:r>
            <w:proofErr w:type="spellEnd"/>
            <w:r w:rsidRPr="00BF601A">
              <w:rPr>
                <w:rFonts w:cstheme="minorHAnsi"/>
                <w:sz w:val="16"/>
                <w:szCs w:val="16"/>
              </w:rPr>
              <w:t xml:space="preserve"> (opcja przywrócenia systemu z dysku)</w:t>
            </w:r>
          </w:p>
        </w:tc>
      </w:tr>
      <w:tr w:rsidR="00A91028" w:rsidRPr="00BF601A" w:rsidTr="00D90156">
        <w:trPr>
          <w:trHeight w:val="167"/>
          <w:jc w:val="center"/>
        </w:trPr>
        <w:tc>
          <w:tcPr>
            <w:tcW w:w="5240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Dołączone akcesoria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Zasilacz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Merge w:val="restart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Rodzaj gwarancji</w:t>
            </w: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Standardowa</w:t>
            </w:r>
          </w:p>
        </w:tc>
      </w:tr>
      <w:tr w:rsidR="00A91028" w:rsidRPr="00BF601A" w:rsidTr="00D90156">
        <w:trPr>
          <w:trHeight w:val="236"/>
          <w:jc w:val="center"/>
        </w:trPr>
        <w:tc>
          <w:tcPr>
            <w:tcW w:w="5240" w:type="dxa"/>
            <w:vMerge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vAlign w:val="center"/>
            <w:hideMark/>
          </w:tcPr>
          <w:p w:rsidR="00A91028" w:rsidRPr="00BF601A" w:rsidRDefault="00A91028" w:rsidP="00D90156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F601A">
              <w:rPr>
                <w:rFonts w:cstheme="minorHAnsi"/>
                <w:sz w:val="16"/>
                <w:szCs w:val="16"/>
              </w:rPr>
              <w:t>24 miesiące (gwarancja producenta)</w:t>
            </w:r>
          </w:p>
        </w:tc>
      </w:tr>
      <w:bookmarkEnd w:id="4"/>
    </w:tbl>
    <w:p w:rsidR="007F568C" w:rsidRPr="00F660A1" w:rsidRDefault="007F568C" w:rsidP="007C52C0">
      <w:pPr>
        <w:pStyle w:val="Nagwek4"/>
        <w:tabs>
          <w:tab w:val="left" w:pos="4962"/>
        </w:tabs>
        <w:ind w:right="-2"/>
        <w:jc w:val="left"/>
        <w:rPr>
          <w:sz w:val="24"/>
          <w:szCs w:val="24"/>
        </w:rPr>
      </w:pPr>
    </w:p>
    <w:sectPr w:rsidR="007F568C" w:rsidRPr="00F660A1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55" w:rsidRDefault="00733C55" w:rsidP="0068577F">
      <w:pPr>
        <w:spacing w:after="0" w:line="240" w:lineRule="auto"/>
      </w:pPr>
      <w:r>
        <w:separator/>
      </w:r>
    </w:p>
  </w:endnote>
  <w:endnote w:type="continuationSeparator" w:id="0">
    <w:p w:rsidR="00733C55" w:rsidRDefault="00733C5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089231"/>
      <w:docPartObj>
        <w:docPartGallery w:val="Page Numbers (Bottom of Page)"/>
        <w:docPartUnique/>
      </w:docPartObj>
    </w:sdtPr>
    <w:sdtEndPr/>
    <w:sdtContent>
      <w:p w:rsidR="007F568C" w:rsidRDefault="007F568C">
        <w:pPr>
          <w:pStyle w:val="Stopka"/>
          <w:jc w:val="right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0C0C905A" wp14:editId="590A8E42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15" name="Obra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3360" behindDoc="1" locked="0" layoutInCell="1" allowOverlap="1" wp14:anchorId="53467B84" wp14:editId="51FD65FF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41CC2644" wp14:editId="4FE4D745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F568C" w:rsidRDefault="007F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55" w:rsidRDefault="00733C55" w:rsidP="0068577F">
      <w:pPr>
        <w:spacing w:after="0" w:line="240" w:lineRule="auto"/>
      </w:pPr>
      <w:r>
        <w:separator/>
      </w:r>
    </w:p>
  </w:footnote>
  <w:footnote w:type="continuationSeparator" w:id="0">
    <w:p w:rsidR="00733C55" w:rsidRDefault="00733C5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1C1F32" w:rsidRPr="009D0B9D" w:rsidTr="00B94BF2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D11A3D" w:rsidRDefault="001F2454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D11A3D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WOJEWÓDZKA KOMENDA </w:t>
          </w:r>
        </w:p>
        <w:p w:rsidR="00D11A3D" w:rsidRPr="00EF16C8" w:rsidRDefault="00D11A3D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1F245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D11A3D" w:rsidRPr="00D11A3D" w:rsidRDefault="001F2454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40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950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Katowice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pl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Grunwaldzki 8-10</w:t>
          </w:r>
        </w:p>
        <w:p w:rsidR="00D11A3D" w:rsidRPr="00EF16C8" w:rsidRDefault="0045472E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tel.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32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209-08-63</w:t>
          </w:r>
        </w:p>
        <w:p w:rsidR="00D11A3D" w:rsidRDefault="00D11A3D" w:rsidP="00D11A3D">
          <w:pPr>
            <w:keepNext/>
            <w:ind w:left="321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1F245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slaska@ohp.pl</w:t>
          </w:r>
        </w:p>
        <w:p w:rsidR="0031579A" w:rsidRPr="0045472E" w:rsidRDefault="00AE6716" w:rsidP="00D11A3D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Pr="0045472E" w:rsidRDefault="0068577F" w:rsidP="00D11A3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936EE"/>
    <w:rsid w:val="000B02CA"/>
    <w:rsid w:val="000F627E"/>
    <w:rsid w:val="001008C1"/>
    <w:rsid w:val="001A39D3"/>
    <w:rsid w:val="001B46A5"/>
    <w:rsid w:val="001C1F32"/>
    <w:rsid w:val="001C3C69"/>
    <w:rsid w:val="001F2454"/>
    <w:rsid w:val="0026058B"/>
    <w:rsid w:val="00286DFA"/>
    <w:rsid w:val="002A567E"/>
    <w:rsid w:val="0031579A"/>
    <w:rsid w:val="003736BA"/>
    <w:rsid w:val="003F2721"/>
    <w:rsid w:val="003F5894"/>
    <w:rsid w:val="00423461"/>
    <w:rsid w:val="0045472E"/>
    <w:rsid w:val="004761EA"/>
    <w:rsid w:val="00477EFB"/>
    <w:rsid w:val="004F0759"/>
    <w:rsid w:val="004F370C"/>
    <w:rsid w:val="00511A4B"/>
    <w:rsid w:val="00534BF0"/>
    <w:rsid w:val="005A6A2F"/>
    <w:rsid w:val="005B5939"/>
    <w:rsid w:val="005D148B"/>
    <w:rsid w:val="00621FB9"/>
    <w:rsid w:val="0068577F"/>
    <w:rsid w:val="006878B0"/>
    <w:rsid w:val="006966E8"/>
    <w:rsid w:val="006B3C41"/>
    <w:rsid w:val="00733C55"/>
    <w:rsid w:val="007511B3"/>
    <w:rsid w:val="0075697F"/>
    <w:rsid w:val="00784B4E"/>
    <w:rsid w:val="007C52C0"/>
    <w:rsid w:val="007F568C"/>
    <w:rsid w:val="0080421D"/>
    <w:rsid w:val="0083405A"/>
    <w:rsid w:val="008428C2"/>
    <w:rsid w:val="00864CB7"/>
    <w:rsid w:val="00873E40"/>
    <w:rsid w:val="00880B56"/>
    <w:rsid w:val="008C5B5C"/>
    <w:rsid w:val="008F0494"/>
    <w:rsid w:val="00903D45"/>
    <w:rsid w:val="00930787"/>
    <w:rsid w:val="009563C9"/>
    <w:rsid w:val="009640BC"/>
    <w:rsid w:val="00974AEA"/>
    <w:rsid w:val="009757E9"/>
    <w:rsid w:val="0099413B"/>
    <w:rsid w:val="009D0B9D"/>
    <w:rsid w:val="009D6563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91028"/>
    <w:rsid w:val="00AE6716"/>
    <w:rsid w:val="00B02672"/>
    <w:rsid w:val="00B06007"/>
    <w:rsid w:val="00B94BF2"/>
    <w:rsid w:val="00B96C92"/>
    <w:rsid w:val="00BB1CF9"/>
    <w:rsid w:val="00BC4D49"/>
    <w:rsid w:val="00C42AE4"/>
    <w:rsid w:val="00C6640C"/>
    <w:rsid w:val="00C82D42"/>
    <w:rsid w:val="00C92FBB"/>
    <w:rsid w:val="00CB2C74"/>
    <w:rsid w:val="00CB3F58"/>
    <w:rsid w:val="00D11A3D"/>
    <w:rsid w:val="00D40541"/>
    <w:rsid w:val="00D55066"/>
    <w:rsid w:val="00D57237"/>
    <w:rsid w:val="00DA1628"/>
    <w:rsid w:val="00DB1133"/>
    <w:rsid w:val="00DD116F"/>
    <w:rsid w:val="00DD2CFF"/>
    <w:rsid w:val="00E03627"/>
    <w:rsid w:val="00E10DB7"/>
    <w:rsid w:val="00E121DA"/>
    <w:rsid w:val="00E55BE3"/>
    <w:rsid w:val="00E70C25"/>
    <w:rsid w:val="00EA58EA"/>
    <w:rsid w:val="00EF16C8"/>
    <w:rsid w:val="00EF5297"/>
    <w:rsid w:val="00EF778F"/>
    <w:rsid w:val="00F07C05"/>
    <w:rsid w:val="00F103EB"/>
    <w:rsid w:val="00F53F58"/>
    <w:rsid w:val="00F54A7C"/>
    <w:rsid w:val="00F5729E"/>
    <w:rsid w:val="00F660A1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2B5FC4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9102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0ED2-ADF3-491A-B8BA-F64F576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Boryczka</dc:creator>
  <cp:keywords/>
  <dc:description/>
  <cp:lastModifiedBy>IT</cp:lastModifiedBy>
  <cp:revision>6</cp:revision>
  <cp:lastPrinted>2023-12-04T13:46:00Z</cp:lastPrinted>
  <dcterms:created xsi:type="dcterms:W3CDTF">2023-11-28T09:05:00Z</dcterms:created>
  <dcterms:modified xsi:type="dcterms:W3CDTF">2023-12-04T13:46:00Z</dcterms:modified>
</cp:coreProperties>
</file>